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D" w:rsidRDefault="0070507D" w:rsidP="0070507D"/>
    <w:p w:rsidR="0070507D" w:rsidRDefault="0070507D" w:rsidP="0070507D">
      <w:pPr>
        <w:pStyle w:val="Glava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533525" cy="866775"/>
            <wp:effectExtent l="0" t="0" r="9525" b="9525"/>
            <wp:docPr id="1" name="Slika 1" descr="cid:image003.jpg@01D3F80C.9A9F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jpg@01D3F80C.9A9F1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7D" w:rsidRDefault="0070507D" w:rsidP="0070507D">
      <w:pPr>
        <w:pStyle w:val="Glava"/>
        <w:jc w:val="center"/>
        <w:rPr>
          <w:sz w:val="12"/>
          <w:szCs w:val="12"/>
        </w:rPr>
      </w:pPr>
    </w:p>
    <w:p w:rsidR="0070507D" w:rsidRDefault="0070507D" w:rsidP="0070507D">
      <w:pPr>
        <w:pStyle w:val="Glava"/>
        <w:jc w:val="center"/>
        <w:rPr>
          <w:color w:val="006A8E"/>
          <w:sz w:val="24"/>
          <w:szCs w:val="24"/>
        </w:rPr>
      </w:pPr>
      <w:r>
        <w:rPr>
          <w:color w:val="006A8E"/>
          <w:sz w:val="18"/>
          <w:szCs w:val="18"/>
        </w:rPr>
        <w:t>Slomškov trg 15</w:t>
      </w:r>
      <w:r>
        <w:rPr>
          <w:color w:val="006A8E"/>
          <w:sz w:val="18"/>
          <w:szCs w:val="18"/>
        </w:rPr>
        <w:br/>
        <w:t>2000 Maribor, Slovenija</w:t>
      </w:r>
    </w:p>
    <w:p w:rsidR="0070507D" w:rsidRDefault="0070507D" w:rsidP="0070507D">
      <w:pPr>
        <w:spacing w:after="0"/>
        <w:rPr>
          <w:color w:val="365F91"/>
          <w:sz w:val="36"/>
          <w:szCs w:val="36"/>
        </w:rPr>
      </w:pPr>
    </w:p>
    <w:p w:rsidR="0070507D" w:rsidRDefault="0070507D" w:rsidP="0070507D">
      <w:pPr>
        <w:spacing w:after="0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spacing w:after="0"/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VOLITVE REKTORJA</w:t>
      </w:r>
    </w:p>
    <w:p w:rsidR="0070507D" w:rsidRDefault="0070507D" w:rsidP="0070507D">
      <w:pPr>
        <w:spacing w:after="0"/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UNIVERZE V MARIBORU 2018</w:t>
      </w:r>
    </w:p>
    <w:p w:rsidR="0070507D" w:rsidRDefault="0070507D" w:rsidP="0070507D">
      <w:pPr>
        <w:spacing w:after="0"/>
        <w:jc w:val="both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spacing w:after="0"/>
        <w:jc w:val="both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numPr>
          <w:ilvl w:val="0"/>
          <w:numId w:val="1"/>
        </w:numPr>
        <w:spacing w:after="0"/>
        <w:ind w:left="540" w:hanging="540"/>
        <w:jc w:val="both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Predčasne volitve</w:t>
      </w:r>
      <w:r>
        <w:rPr>
          <w:color w:val="365F91"/>
          <w:sz w:val="36"/>
          <w:szCs w:val="36"/>
        </w:rPr>
        <w:t xml:space="preserve"> rektorja bodo </w:t>
      </w:r>
      <w:r>
        <w:rPr>
          <w:b/>
          <w:bCs/>
          <w:color w:val="365F91"/>
          <w:sz w:val="36"/>
          <w:szCs w:val="36"/>
        </w:rPr>
        <w:t xml:space="preserve">za volivce, ki so na dan glasovanja (05.06.2018) odsotni, </w:t>
      </w:r>
      <w:r>
        <w:rPr>
          <w:color w:val="365F91"/>
          <w:sz w:val="36"/>
          <w:szCs w:val="36"/>
        </w:rPr>
        <w:t xml:space="preserve">potekale </w:t>
      </w:r>
      <w:r>
        <w:rPr>
          <w:b/>
          <w:bCs/>
          <w:color w:val="365F91"/>
          <w:sz w:val="36"/>
          <w:szCs w:val="36"/>
        </w:rPr>
        <w:t>v ponedeljek, 04. 06. 2018</w:t>
      </w:r>
      <w:r>
        <w:rPr>
          <w:color w:val="365F91"/>
          <w:sz w:val="36"/>
          <w:szCs w:val="36"/>
        </w:rPr>
        <w:t xml:space="preserve"> od 10. do 16. ure na sedežu Volilne komisije Univerze, Slomškov trg 15, 2000 Maribor, </w:t>
      </w:r>
      <w:r>
        <w:rPr>
          <w:b/>
          <w:bCs/>
          <w:color w:val="365F91"/>
          <w:sz w:val="36"/>
          <w:szCs w:val="36"/>
        </w:rPr>
        <w:t xml:space="preserve">Spominska soba Leona Štuklja, 3. nadstropje. </w:t>
      </w:r>
    </w:p>
    <w:p w:rsidR="0070507D" w:rsidRDefault="0070507D" w:rsidP="0070507D">
      <w:pPr>
        <w:spacing w:after="0"/>
        <w:ind w:left="540"/>
        <w:jc w:val="both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spacing w:after="0"/>
        <w:ind w:left="540"/>
        <w:jc w:val="both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numPr>
          <w:ilvl w:val="0"/>
          <w:numId w:val="1"/>
        </w:numPr>
        <w:spacing w:after="0"/>
        <w:ind w:left="540" w:hanging="540"/>
        <w:jc w:val="both"/>
        <w:rPr>
          <w:b/>
          <w:bCs/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Na </w:t>
      </w:r>
      <w:r>
        <w:rPr>
          <w:b/>
          <w:bCs/>
          <w:color w:val="365F91"/>
          <w:sz w:val="36"/>
          <w:szCs w:val="36"/>
        </w:rPr>
        <w:t xml:space="preserve">dan volitev v torek, 05. 06. 2018 </w:t>
      </w:r>
      <w:r>
        <w:rPr>
          <w:color w:val="365F91"/>
          <w:sz w:val="36"/>
          <w:szCs w:val="36"/>
        </w:rPr>
        <w:t xml:space="preserve">lahko vsak volilni upravičenec voli rektorja Univerze v Mariboru </w:t>
      </w:r>
      <w:r>
        <w:rPr>
          <w:b/>
          <w:bCs/>
          <w:color w:val="365F91"/>
          <w:sz w:val="36"/>
          <w:szCs w:val="36"/>
        </w:rPr>
        <w:t>na sedežu svoje članice od 10. do 16. ure.</w:t>
      </w:r>
    </w:p>
    <w:p w:rsidR="0070507D" w:rsidRDefault="0070507D" w:rsidP="0070507D">
      <w:pPr>
        <w:pStyle w:val="Odstavekseznama"/>
        <w:rPr>
          <w:b/>
          <w:bCs/>
          <w:color w:val="365F91"/>
          <w:sz w:val="36"/>
          <w:szCs w:val="36"/>
        </w:rPr>
      </w:pPr>
    </w:p>
    <w:p w:rsidR="0070507D" w:rsidRDefault="0070507D" w:rsidP="0070507D">
      <w:pPr>
        <w:numPr>
          <w:ilvl w:val="0"/>
          <w:numId w:val="1"/>
        </w:numPr>
        <w:spacing w:after="0"/>
        <w:ind w:left="540" w:hanging="540"/>
        <w:jc w:val="both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 xml:space="preserve">Volivce posebej opozarjamo na določilo 16. člena navodil volilnih odborov pri izvedbi volitev za rektorja Univerze v Mariboru. </w:t>
      </w:r>
    </w:p>
    <w:p w:rsidR="0070507D" w:rsidRDefault="0070507D" w:rsidP="0070507D">
      <w:pPr>
        <w:pStyle w:val="Telobesedila"/>
        <w:jc w:val="both"/>
        <w:rPr>
          <w:color w:val="365F91"/>
          <w:sz w:val="36"/>
          <w:szCs w:val="36"/>
        </w:rPr>
      </w:pPr>
    </w:p>
    <w:p w:rsidR="0070507D" w:rsidRDefault="0070507D" w:rsidP="0070507D">
      <w:pPr>
        <w:pStyle w:val="Telobesedila"/>
        <w:jc w:val="both"/>
        <w:rPr>
          <w:color w:val="365F91"/>
          <w:sz w:val="36"/>
          <w:szCs w:val="36"/>
          <w:u w:val="single"/>
        </w:rPr>
      </w:pPr>
      <w:r>
        <w:rPr>
          <w:color w:val="365F91"/>
          <w:sz w:val="36"/>
          <w:szCs w:val="36"/>
        </w:rPr>
        <w:t xml:space="preserve">Ko vstopi volivec v prostor, kjer se glasuje, gre k mizi volilnega odbora. </w:t>
      </w:r>
      <w:r>
        <w:rPr>
          <w:b/>
          <w:bCs/>
          <w:color w:val="365F91"/>
          <w:sz w:val="36"/>
          <w:szCs w:val="36"/>
          <w:u w:val="single"/>
        </w:rPr>
        <w:t>Predsednik ali član volilnega odbora ugotovi istovetnost osebe, ki želi glasovati.</w:t>
      </w:r>
      <w:r>
        <w:rPr>
          <w:color w:val="365F91"/>
          <w:sz w:val="36"/>
          <w:szCs w:val="36"/>
          <w:u w:val="single"/>
        </w:rPr>
        <w:t xml:space="preserve"> </w:t>
      </w:r>
    </w:p>
    <w:p w:rsidR="0070507D" w:rsidRDefault="0070507D" w:rsidP="0070507D">
      <w:pPr>
        <w:pStyle w:val="Telobesedila"/>
        <w:jc w:val="both"/>
        <w:rPr>
          <w:b/>
          <w:bCs/>
          <w:color w:val="365F91"/>
          <w:sz w:val="36"/>
          <w:szCs w:val="36"/>
          <w:u w:val="single"/>
        </w:rPr>
      </w:pPr>
    </w:p>
    <w:p w:rsidR="0070507D" w:rsidRDefault="0070507D" w:rsidP="0070507D">
      <w:pPr>
        <w:pStyle w:val="Telobesedila"/>
        <w:jc w:val="both"/>
        <w:rPr>
          <w:b/>
          <w:bCs/>
          <w:color w:val="365F91"/>
          <w:sz w:val="36"/>
          <w:szCs w:val="36"/>
          <w:u w:val="single"/>
        </w:rPr>
      </w:pPr>
      <w:r>
        <w:rPr>
          <w:b/>
          <w:bCs/>
          <w:color w:val="365F91"/>
          <w:sz w:val="36"/>
          <w:szCs w:val="36"/>
          <w:u w:val="single"/>
        </w:rPr>
        <w:lastRenderedPageBreak/>
        <w:t xml:space="preserve">Istovetnost se ugotavlja na podlagi osebnega dokumenta, ki izkazuje osebne podatke volivca (osebna izkaznica, potni list, vozniško dovoljenje).  </w:t>
      </w:r>
    </w:p>
    <w:p w:rsidR="0070507D" w:rsidRDefault="0070507D" w:rsidP="0070507D">
      <w:pPr>
        <w:pStyle w:val="Telobesedila"/>
        <w:jc w:val="both"/>
        <w:rPr>
          <w:color w:val="365F91"/>
          <w:sz w:val="36"/>
          <w:szCs w:val="36"/>
        </w:rPr>
      </w:pPr>
    </w:p>
    <w:p w:rsidR="0070507D" w:rsidRDefault="0070507D" w:rsidP="0070507D">
      <w:pPr>
        <w:pStyle w:val="Telobesedila"/>
        <w:jc w:val="both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Nato predsednik ali član volilnega odbora ugotovi, ali je volivec vpisan v volilnem imeniku, ter ali je volivec morebiti že predčasno volil. </w:t>
      </w:r>
    </w:p>
    <w:p w:rsidR="0070507D" w:rsidRDefault="0070507D" w:rsidP="0070507D">
      <w:pPr>
        <w:pStyle w:val="Telobesedila"/>
        <w:rPr>
          <w:color w:val="365F91"/>
          <w:sz w:val="36"/>
          <w:szCs w:val="36"/>
        </w:rPr>
      </w:pPr>
    </w:p>
    <w:p w:rsidR="0070507D" w:rsidRDefault="0070507D" w:rsidP="0070507D">
      <w:pPr>
        <w:pStyle w:val="Telobesedila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Če je vpisan volivec v volilni imenik članice, druge članice oz. rektorata, in če ni predčasno volil, predsednik ali član obkroži njegovo zaporedno številko v volilnem imeniku kot znak, da je glasoval, volivec pa se mora podpisati na volilni imenik, nato mu izroči eno glasovnico. </w:t>
      </w:r>
    </w:p>
    <w:p w:rsidR="0070507D" w:rsidRDefault="0070507D" w:rsidP="0070507D">
      <w:pPr>
        <w:pStyle w:val="Telobesedila"/>
        <w:rPr>
          <w:color w:val="365F91"/>
          <w:sz w:val="36"/>
          <w:szCs w:val="36"/>
        </w:rPr>
      </w:pPr>
    </w:p>
    <w:p w:rsidR="0070507D" w:rsidRDefault="0070507D" w:rsidP="0070507D">
      <w:pPr>
        <w:pStyle w:val="Telobesedila"/>
        <w:rPr>
          <w:color w:val="365F91"/>
          <w:sz w:val="36"/>
          <w:szCs w:val="36"/>
        </w:rPr>
      </w:pPr>
    </w:p>
    <w:p w:rsidR="0070507D" w:rsidRDefault="0070507D" w:rsidP="0070507D">
      <w:pPr>
        <w:pStyle w:val="Telobesedila"/>
        <w:rPr>
          <w:sz w:val="32"/>
          <w:szCs w:val="32"/>
        </w:rPr>
      </w:pPr>
      <w:r>
        <w:rPr>
          <w:color w:val="365F91"/>
          <w:sz w:val="32"/>
          <w:szCs w:val="32"/>
        </w:rPr>
        <w:t>Predsednik volilne komisije UM:</w:t>
      </w:r>
    </w:p>
    <w:p w:rsidR="0070507D" w:rsidRDefault="0070507D" w:rsidP="0070507D">
      <w:pPr>
        <w:pStyle w:val="Telobesedila"/>
        <w:rPr>
          <w:sz w:val="32"/>
          <w:szCs w:val="32"/>
        </w:rPr>
      </w:pPr>
      <w:r>
        <w:rPr>
          <w:color w:val="365F91"/>
          <w:sz w:val="32"/>
          <w:szCs w:val="32"/>
        </w:rPr>
        <w:t xml:space="preserve">Izr. prof. dr. Saša Prelič, l. r. </w:t>
      </w:r>
    </w:p>
    <w:p w:rsidR="0070507D" w:rsidRDefault="0070507D" w:rsidP="0070507D">
      <w:pPr>
        <w:pStyle w:val="Telobesedila"/>
        <w:rPr>
          <w:color w:val="365F91"/>
          <w:sz w:val="36"/>
          <w:szCs w:val="36"/>
        </w:rPr>
      </w:pPr>
    </w:p>
    <w:p w:rsidR="00770D39" w:rsidRDefault="00770D39"/>
    <w:sectPr w:rsidR="0077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7F82"/>
    <w:multiLevelType w:val="hybridMultilevel"/>
    <w:tmpl w:val="E1F63ABE"/>
    <w:lvl w:ilvl="0" w:tplc="C40ED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D"/>
    <w:rsid w:val="0070507D"/>
    <w:rsid w:val="007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EC4"/>
  <w15:chartTrackingRefBased/>
  <w15:docId w15:val="{AEDD15D8-5073-4EA2-9DF7-177DE13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07D"/>
    <w:pPr>
      <w:spacing w:after="12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70507D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0507D"/>
    <w:rPr>
      <w:rFonts w:ascii="Calibri" w:hAnsi="Calibri" w:cs="Calibr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0507D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0507D"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7050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F80C.9A9F1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2018-06-01T07:32:00Z</dcterms:created>
  <dcterms:modified xsi:type="dcterms:W3CDTF">2018-06-01T07:33:00Z</dcterms:modified>
</cp:coreProperties>
</file>